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5700" w14:textId="00a5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государственного учреждения "Ревизионная комиссия по Мангистауской области от 20 марта 2018 года № 02-02/2 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Мангистауской области от 19 сентября 2025 года № 01-06-74/10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от 28 июля 2025 года № 121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служащих", Ревизионная комиссия по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ревизионной комиссии по Мангистауской области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02-02/2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области", утвержденную указанным постановлением, изложить в новой редакции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"Ревизионная комиссия по Мангистауской области".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"19"сентября 2025 года № 1-06-74/10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2018 года №02-02/2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 (далее – Ревизионная комиссия).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3)руководитель структурного подразделения/государственного органа – административный государственный служащий корпуса "Б" категорий D-1, D-3 (руководитель структурного подразделения);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5)оцениваемое лицо – лицо, в отношении которого проводится оценка;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7)оцениваемый период – квартал, за который оцениваются результаты работы государственного служащего.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Ревизионной комиссии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председателя Ревизионной комиссии проводится председателем Мангистауского областного маслихата.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Ревизионной комиссии лица, находящиеся в его прямом подчинении, могут быть оценены руководителем аппарата Ревизионной комиссии.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Ревизионной комиссии за отчетные кварталы календарного года в информационной системе.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 Ревизионной комиссии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Ревизионной комиссии категорий D-1, D-3 (руководитель структурного подразделения) осуществляется непосредственным руководителем по форме, согласно приложению 1 к настоящей Методике.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Ревизионной комиссии,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Ревизионной комиссии категории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Ревизионной комиссии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Ревизионная комиссия проводит калибровочные сессии в порядке, предусмотренном в пункте 10 настоящей Методики.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Ревизионной комиссии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Мангистауского областного маслихата.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либо лицо, на которое возложено исполнение обязанностей службы управления персоналом.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Ревизионной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 (оцениваемый период)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Ревизионной комиссии (далее – оценка) предлагаем Вам оценить своих коллег по 5-балльной шкале.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умение мотивировать команду посредствам личного примера, эффективной коммуникации и создания позитивного командного климата;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Ревизионной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оцениваемого лица с указанием государственного органа)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 __________________________________________________________________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(оцениваемый период)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 _________________________________________________________________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оценивающего служащего с указанием государственного органа)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Ревизионной комиссии (далее – оценка) предлагаем Вам оценить своих коллег по 5-балльной шкале.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* оценка 0 баллов выставляется в случае полного неисполнения служащим параметра оценки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