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f85a" w14:textId="6bdf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сообщений, подлежащих субсидированию по Мангистаускому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4 августа 2025 года № 21/254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статьи 14 Закона Республики Казахстан "Об автомобильном транспорте" и приказом исполняющего обязанности Министра по инвестициям и развитию Республики Казахстан от 25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883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 в Реестре государственной регистрации нормативных правовых актов под № 12353), Мангистауский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социально значимых сообщений, подлежащих субсидированию по Мангистаускому району,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№21/254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подлежащих субсидированию по Мангистаускому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социально значимых сообщений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"Онды-Шетпе-Онды"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"Ұштаған-Шетпе-Ұштаған"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"Ақшымырау-Қызан-Шетпе"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"Жыңғылды-Отпан-Шетпе"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"Шайыр-Шетпе-Шайыр"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"Шебір-Тұщықұдық-Шетпе"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"Сайөтес-Шетпе-Сайөтес"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"Жармыш-Шетпе-Жармыш"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"Шетпе ауылішілік"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