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37acd" w14:textId="5a37a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Мангистауской области от 25 июля 2016 года № 233 "Об определении перечня должностей специалистов в области здравоохранения, социального обеспечения, образования, культуры, спорта, ветеринарии и лесного хозяйства,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Постановление акимата Мангистауской области от 15 июля 2025 года № 150</w:t>
      </w:r>
    </w:p>
    <w:p>
      <w:pPr>
        <w:spacing w:after="0"/>
        <w:ind w:left="0"/>
        <w:jc w:val="both"/>
      </w:pPr>
      <w:bookmarkStart w:name="z1" w:id="0"/>
      <w:r>
        <w:rPr>
          <w:rFonts w:ascii="Times New Roman"/>
          <w:b w:val="false"/>
          <w:i w:val="false"/>
          <w:color w:val="000000"/>
          <w:sz w:val="28"/>
        </w:rPr>
        <w:t>
      Акимат Мангистауской области ПОСТАНОВЛЯЕТ:</w:t>
      </w:r>
    </w:p>
    <w:bookmarkEnd w:id="0"/>
    <w:bookmarkStart w:name="z2" w:id="1"/>
    <w:p>
      <w:pPr>
        <w:spacing w:after="0"/>
        <w:ind w:left="0"/>
        <w:jc w:val="both"/>
      </w:pPr>
      <w:r>
        <w:rPr>
          <w:rFonts w:ascii="Times New Roman"/>
          <w:b w:val="false"/>
          <w:i w:val="false"/>
          <w:color w:val="000000"/>
          <w:sz w:val="28"/>
        </w:rPr>
        <w:t xml:space="preserve">
      1. Внести в постановление акимата Мангистауской области от 25 июля 2016 года </w:t>
      </w:r>
      <w:r>
        <w:rPr>
          <w:rFonts w:ascii="Times New Roman"/>
          <w:b w:val="false"/>
          <w:i w:val="false"/>
          <w:color w:val="000000"/>
          <w:sz w:val="28"/>
        </w:rPr>
        <w:t xml:space="preserve">№ 233 </w:t>
      </w:r>
      <w:r>
        <w:rPr>
          <w:rFonts w:ascii="Times New Roman"/>
          <w:b w:val="false"/>
          <w:i w:val="false"/>
          <w:color w:val="000000"/>
          <w:sz w:val="28"/>
        </w:rPr>
        <w:t xml:space="preserve"> "Об определении перечня должностей специалистов в области здравоохранения, социального обеспечения, образования, культуры, спорта, ветеринарии и лесного хозяйства, являющихся гражданскими служащими и работающих в сельской местности" (зарегистрировано в Реестре государственной регистрации нормативных правовых актов под №3143)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 приложения</w:t>
      </w:r>
      <w:r>
        <w:rPr>
          <w:rFonts w:ascii="Times New Roman"/>
          <w:b w:val="false"/>
          <w:i w:val="false"/>
          <w:color w:val="000000"/>
          <w:sz w:val="28"/>
        </w:rPr>
        <w:t xml:space="preserve"> к указанному постановлению изложить в новой редакции:</w:t>
      </w:r>
    </w:p>
    <w:bookmarkStart w:name="z4" w:id="2"/>
    <w:p>
      <w:pPr>
        <w:spacing w:after="0"/>
        <w:ind w:left="0"/>
        <w:jc w:val="both"/>
      </w:pPr>
      <w:r>
        <w:rPr>
          <w:rFonts w:ascii="Times New Roman"/>
          <w:b w:val="false"/>
          <w:i w:val="false"/>
          <w:color w:val="000000"/>
          <w:sz w:val="28"/>
        </w:rPr>
        <w:t>
      "3. В области образования:</w:t>
      </w:r>
    </w:p>
    <w:bookmarkEnd w:id="2"/>
    <w:bookmarkStart w:name="z5" w:id="3"/>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и государственного казенного предприятия (за исключением заместителей руководителя по административно-хозяйственной работе);</w:t>
      </w:r>
    </w:p>
    <w:bookmarkEnd w:id="3"/>
    <w:bookmarkStart w:name="z6" w:id="4"/>
    <w:p>
      <w:pPr>
        <w:spacing w:after="0"/>
        <w:ind w:left="0"/>
        <w:jc w:val="both"/>
      </w:pPr>
      <w:r>
        <w:rPr>
          <w:rFonts w:ascii="Times New Roman"/>
          <w:b w:val="false"/>
          <w:i w:val="false"/>
          <w:color w:val="000000"/>
          <w:sz w:val="28"/>
        </w:rPr>
        <w:t>
      2)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в том числе учитель-дефектолог (олигофренопедагог, сурдопедагог, тифлопедагог), учитель-логопед, преподаватель-организатор начальной военной подготовки, мастер производственного обучения организаций технического и профессионального, послесреднего образования, педагог-психолог организаций образования, реализующих общеобразовательные учебные программы начального, основного среднего и общего среднего образования, социальный педагог, педагог-ассистент, психолог, специальный педагог (учитель-дефектолог, дефектолог, учитель-логопед, логопед, олигофренопедагог, сурдопедагог, тифлопедагог), педагог-организатор, учитель начальной военной и технологической подготовки, воспитатель (старший воспитатель, воспитатель в организациях образования и воспитатель общежития), мать-воспитатель, преподаватель, тренер-преподаватель по спорту, старший тренер-преподаватель по спорту, занимающийся непосредственно учебно-преподавательской деятельностью, старший вожатый, вожатый, инспектор по делам молодежи, переводчик-дактилолог (сурдопереводчик в организациях образования), культорганизатор (в организациях образования), инструктор (по труду в организациях образования, по физической культуре, непосредственно занимающийся учебно-воспитательной деятельностью, в том числе в специальных организациях образования), инструктор-методист физкультурно-спортивных организаций, инструктор-методист по плаванию, по туризму, старший мастер, мастер производственного обучения, мастер - преподаватель производственного обучения, методист и старший методист (организаций дошкольного и среднего, дополнительного, технического и профессионального, послесреднего образования, учебно-методического (методического) центра (кабинета), центра по работе с одаренными детьми, специальной организации образования), музыкальный руководитель, аккомпаниатор (основных служб), концертмейстер (основных служб), художественный руководитель, методист (основных служб), инструктор по плаванию (основных служб), инструктор по физкультуре (основных служб), педагог дополнительного образования, лаборант, хореограф (основных служб), тренер-преподаватель, библиотекарь, врачи всех специальностей, медицинская cестра (медицинский брат).".</w:t>
      </w:r>
    </w:p>
    <w:bookmarkEnd w:id="4"/>
    <w:bookmarkStart w:name="z7"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Мангистауской области.</w:t>
      </w:r>
    </w:p>
    <w:bookmarkEnd w:id="5"/>
    <w:bookmarkStart w:name="z8" w:id="6"/>
    <w:p>
      <w:pPr>
        <w:spacing w:after="0"/>
        <w:ind w:left="0"/>
        <w:jc w:val="both"/>
      </w:pPr>
      <w:r>
        <w:rPr>
          <w:rFonts w:ascii="Times New Roman"/>
          <w:b w:val="false"/>
          <w:i w:val="false"/>
          <w:color w:val="000000"/>
          <w:sz w:val="28"/>
        </w:rPr>
        <w:t>
      3. Настоящее постановление вводится в действие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Мангистауской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Килыбай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