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cb9" w14:textId="b93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2025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№20209),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 и нормы субсидий на 1 тонну (литр, килограмм) удобрений, приобретенных у продавца удобрений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Р-20.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- 53,0 %; S - 18,0 %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P-14 K-23 S-1,7 Ca-0,5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Р2О2- 24, К2О-24, s-2, Ca-1, Mg-0.6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 S-1 Ca-0,8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N-16,P-16,K-13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 P-13 K-8 S-1 Ca-0,5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B-0.018, Mn-0.030, Zn-0.060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-15%, P-7%, K-30%, Mg-0,20%, S-0,19%, Fe(EDTA)-0,10%, Mn(EDTA)-0,05%, Zn-(EDTA)-0,012%, Сu(EDTA)-0,012%, B0,045%,Mo-0,056%"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(MgSO4)-2.5% Борная кислота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Сера (S) - 7,5, Fe - 0, Бор (B) - 2, Mo - 0,2, Cu - 0,2, Zn - 0,2, Mn - 0,2, Mg - 0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(K2O) - 23, Сера (S) - 9,7, Fe - 0,2, Бор (B) - 0,05, Mo - 0, Cu - 0,3, Zn - 0,3, Mn - 0,3, Mg - 2,2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Сера (S) - 4,7, Fe - 0, Бор (B) - 0, Mo - 0, Cu - 0,03, Zn - 5,3, Mn - 0, Mg - 0,025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9.7% Ca: 17% Свободные аминокислоты: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 – 6,0%, СаО – 4,09%, SO3 – 2,31%, В – 0,26%, MgО – 0,29%, аминокислоты - 17,16%, органическое вещество – 0,38%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 м, Общий азот-7% м/м, Аммиачный азот-1,3% м/м, Органический азот-4,3% м/м, Мочевинный азот-1,4% м/м, Органический углерод-22% м/м, Цинк-0,5% м/м, Марганец-1,5%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5; Калий – 0,028; Оксид магния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–13,3 %; Марганец (Mn) 1,0 %; Железо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5% Доступный фосфор (P₂O₅): 25% Растворимый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Фзот-15%, Фосфор-10%, Калий-14%, Кальций-12%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- 11,55 % w/v; N - 3,46 % w/v; K₂O - 1.96 % w/v; B - 1,15 % w/v; Mo - 0,11 % w/v;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кислота-37,38 г/кг, Аминокислоты-5,6 г/кг, Органическое вещество-43,8 г/кг, N-1,49 г/кг, K2O-20,64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B170+Mo+Co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 9,6,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 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 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аминокислоты-2,86; органические кислоты-2,3; полисахариды-0,00403; фитогормоны-0,00046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N-0,19 %; P2O5-0,025 %; K2O-1,52%; S-26 %; CaO-8,2 %; MgO-0,9 %; Fe2O3-0,013%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