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ee84" w14:textId="9dee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Туран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Туран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114 697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12 500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50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102 147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114 697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Туран на 2026 год в сумме 96 162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№39/24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№39/24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№39/24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