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8ba5" w14:textId="f208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Каргалы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Каргалы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65 174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61 704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65 174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Каргалы на 2026 год в сумме 58 105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№39/16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