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72b7" w14:textId="8ad7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Алмалы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2025 года № 39/5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Алмалы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–71 992 тысяч тенге, в том числе: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–7 340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64 652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–71 992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Алмалы на 2026 год в сумме 60 341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№39/5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