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f1f9" w14:textId="02cf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2024 года № 24/8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апреля 2025 года № 28/2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2024 года № 24/8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11 262 243,5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4 126 825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26 993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7 091 283,5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12 253 169,9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-116 261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273 541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- 874 665,4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874 665,4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157 280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273 541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990 926,4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апреля 2025 года № 28/2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2024 года № 24/8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11262243,5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12253169,9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Государственнаяадреснаясоциальнаяпомощь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