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c032" w14:textId="b87c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акима поселка и сельских округов, прибывшим для работы и проживания в сельские населенные пункты Сырдарьинского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февраля 2025 года № 174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Сырдарьинский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акима поселка и сельских округов, прибывшим для работы и проживания в сельские населенные пункты Сырдарьинского района на 2025 год: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административный центр района (поселок Теренозек) в сумме, не превышающей две тысячи пятисоткратного размера месячного расчетного показателя;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