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c032" w14:textId="b87c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 и сельских округов, прибывшим для работы и проживания в сельские населенные пункты Сырдарьинского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февраля 2025 года № 174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Сырдарьинский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 и сельских округов, прибывшим для работы и проживания в сельские населенные пункты Сырдарьинского района на 2025 год: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центр района (поселок Теренозек) в сумме, не превышающей две тысячи пятисоткратного размера месячного расчетного показателя;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