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3a59" w14:textId="70a3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Суттикудик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Суттикудик на 2026 - 2028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90 279,0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–77 391,0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90 279,0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2026 год передаваемый из районного бюджета в бюджет сельского округа – 74 650,0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№499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№499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