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cb86" w14:textId="df3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88 610,0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86 103,0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88 610,0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85 777,0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№495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№495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№478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