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fdbe" w14:textId="a46f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2025 года № 38-1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23 декабря 2024 года № 28-2 "О районном бюджете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8 551 895,6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1 809 713,4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60 858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6 680 536,6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8 583 265,3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98 551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221 907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-129 920,7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129 920,7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1 207 465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236 379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45 841,7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6 680 536,6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8 583 265,3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1 727 807,1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(2,3 км) "Кызылорда-Жалагаш-Аксу-Беркимбай калпе" KND-12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каптальному ремонту улиц К.Сатпаева, Жаңадария, Достык, Мектеп в с.о.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 Ы.Акмырзаев, Ш.Есова, М.Ахметова, Аккыр, Н.Таспенова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ул. Жамбыла, ул. Ердузелова в селе М. Шаменова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тренажерной площадки в селе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расширения система водоснабжения в населенном пункте Есет батыр, сельском округе Аламесек"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на улицах в сельском округе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внутриквартальных газораспределительных сетей населенных пунктов Каракеткен и Далдабаев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