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d768" w14:textId="a77d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94 690,2 тысяч тенге, в том числе: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6 783 тысяч тенге;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87 907,2 тысяч тенге;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95 042,7 тысяч тенге;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-352,5 тысяч тенге;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352,5 тысяч тенге;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352,5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2026 год объем бюджетной субвенций, передаваемый из районного бюджета в бюджет сельского округа Т.Комекбаева установлен в размере 72 452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Т.Комекбаева установлен в размере 73 126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Т.Комекбаева установлен в размере 73 915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Т.Комекбаева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Т.Комекбаева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Т.Комекбаева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республиканского бюджета в 2025 году в районный бюджет в сумме 0,6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сельского округа Т.Комекбаев на 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электронасоса поливной воды сельского округа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безпроводной сети (интернет) населенным пунктам Шобанқазган и Кекирели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2027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№367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2028 год за счет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