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08ef" w14:textId="72a0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Акжар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2025 года № 363.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Акжар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5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391 304 тысяч тенге, в том числе:</w:t>
      </w:r>
    </w:p>
    <w:bookmarkEnd w:id="1"/>
    <w:bookmarkStart w:name="z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7 180 тысяч тенге;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383 944 тысяч тенге;</w:t>
      </w:r>
    </w:p>
    <w:bookmarkEnd w:id="5"/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391 616,6 тысяч тенге;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-312,6 тысяч тенге;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312,6 тысяч тенге;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312,6 мың теңге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2026 году объем бюджетной субвенций, передаваемый из районного бюджета в бюджет сельского округа Акжар установлен в размере 92 336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2027 году объем бюджетной субвенций, передаваемый из районного бюджета в бюджет сельского округа Акжар установлен в размере 93 445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2028 году объем бюджетной субвенций, передаваемый из районного бюджета в бюджет сельского округа Акжар установлен в размере 94 383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сельского округа Акжар на 2026 год за счет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трансферты, предусмотренные в бюджете сельского округа Акжар на 2026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целевые трансферты, предусмотренные в бюджете сельского округа Акжар на 2027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целевые трансферты, предусмотренные в бюджете сельского округа Акжар на 2028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в 2025 году в районный бюджет в сумме 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Предусмотреть возврат неиспользованных (недоиспользованных) целевых трансфертов, выделенных из областного бюджета в 2025 году в районный бюджет в сумме 0,1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решением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возврат неиспользованных (недоиспользованных) целевых трансфертов, выделенных из районного бюджета в 2025 году в районный бюджет в сумме 2,5 тысяч тенге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>Решение дополнено п</w:t>
      </w:r>
      <w:r>
        <w:rPr>
          <w:rFonts w:ascii="Times New Roman"/>
          <w:b w:val="false"/>
          <w:i/>
          <w:color w:val="000000"/>
          <w:sz w:val="28"/>
        </w:rPr>
        <w:t>ункт</w:t>
      </w:r>
      <w:r>
        <w:rPr>
          <w:rFonts w:ascii="Times New Roman"/>
          <w:b w:val="false"/>
          <w:i/>
          <w:color w:val="000000"/>
          <w:sz w:val="28"/>
        </w:rPr>
        <w:t>ом 8-3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решени</w:t>
      </w:r>
      <w:r>
        <w:rPr>
          <w:rFonts w:ascii="Times New Roman"/>
          <w:b w:val="false"/>
          <w:i/>
          <w:color w:val="000000"/>
          <w:sz w:val="28"/>
        </w:rPr>
        <w:t>ем</w:t>
      </w:r>
      <w:r>
        <w:rPr>
          <w:rFonts w:ascii="Times New Roman"/>
          <w:b w:val="false"/>
          <w:i/>
          <w:color w:val="000000"/>
          <w:sz w:val="28"/>
        </w:rPr>
        <w:t xml:space="preserve">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№363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2026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№363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№363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№363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 на 2026 год за счет областного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улиц Ораз Ахун и Жалгасбай Туякбаев в сельском округе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 на 2026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оформление земельно-кадастровых работ и на технический паспорт здания клуба имени Сарсенбая Буртебайулы, на оформление технического паспорта электрической сети КТПН, на государственную регистрацию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на 3 места вдоль одной улицы сельского округа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№363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 на 2027 год за счет районного бюджета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№363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 на 2028 год за счет районного бюджета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