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9c8d" w14:textId="1fc9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Иркол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Иркол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73 951 тысяч тенге, в том числе: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4 568 тысяч тенге;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69 383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74 018,1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-67,1 тысяч тенге;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67,1 тысяч тенге;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67,1 мың теңге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Иркол установлен в размере 63 684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Иркол установлен в размере 64 485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Иркол установлен в размере 64 927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Иркол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Иркол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Иркол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0,1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№359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№359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359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сельском округе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359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2027 год за счет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359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2028 год за счет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