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09a8e" w14:textId="1b09a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упращенной декларации по Кармакшинскому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28 ноября 2025 года № 334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Кармакшинский районный маслихат РЕШИЛ: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 при применении специального налогового режима на основе упрощенной декларации по Кармакшинскому району с 4 (четырех) процентов на 2 (два) процента.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