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af9" w14:textId="baa5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Куандария на 2025-2027 годы" от 26 декабря 2024 года №244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июня 2025 года № 296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244 "О бюджете сельского округа Куандария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Куандария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102 544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3 603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98 883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102 690,2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146,2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2025 год за счет районного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капитального ремонта улиц Қуаңдария, Жеңістің 40 жылдығы и среднего ремонта улицы Гагарин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Куандария (приобретение 1 штуки ноутбука, 1 штуки генератора)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ЛЭД экрана для клуба сельского округа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экспертизу на освещение улицы Куандария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на средний ремонт улицы И. Мырзакулова в селе Куандария (0,6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площадки Воркаут рядом спортивной площадки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служебному автомобилю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земельного акта на улицы села Куандария (Куандария, Гагарин, Мырзакулов, 40 лет Победы)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