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b78b" w14:textId="38eb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24 декабря 2025 года № 174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Кармакшинского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занятости и социальных программ Кармакшинского района" принять меры, вытекающие из настоящего постановления, в порядке, установленном законодательством.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Кармакшинского района, курирующего данное направление.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Кармакшинского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Еркинбек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декабря 2025 года № 174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одного услугополучателя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Тариф на одного услугополучателя в день,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полустационара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лиц в возрасте до 18 лет)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10692,16 тенге (8 часов)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условиях оказания услуг на дому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3971,05 тенге (на одного получателя)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