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c5536" w14:textId="84c5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Тасарык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23 декабря 2025 года № 537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от 15 марта 2025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Тасарык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117829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5486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112274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117829 тысяч тенге, в том числе;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2026 год предусмотрены целевые трансферты бюджету сельского округа Тасарык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№537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Тасарык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№537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сельского округа Тасарык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№537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2028 год сельского округа Тасарык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№537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Тасарык на 2026 год за счет средств районного бюджета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государственных служащих командировочные расходы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курса повышения и командировочные расходы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искусственной спортивной площадки в населенном пункте Лакалы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