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231d" w14:textId="97c2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Кызылкум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2025 года № 530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от 15 марта 2025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Кызылкум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105620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8610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96810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105620 тысяч тенге, в том числе;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2026 год предусмотрены целевые трансферты бюджету сельского округа Кызылкум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№530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Кызылкум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Кызылкум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№530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сельского округа Кызылкум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№530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Кызылкум на 2026 год за счет средств районного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государственных служащих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трансформаторной установки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