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36d34" w14:textId="5e36d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от 27 декабря 2024 года №367 "О бюджете сельского округа Майдаколь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12 декабря 2025 года № 502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Кызылординской области "О бюджете сельского округа Майдаколь на 2025-2027 годы" от 27 декабря 2024 года № 367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123080 тысяч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10336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967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111577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127085 тысяч тенге, в том числе;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-4005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4005 тысяч тенге.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4005 тысяч тенге.".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2025 года №502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№367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Майдакол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