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9c12" w14:textId="be39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№367 "О бюджете сельского округа Майдаколь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июня 2025 года № 432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Майдаколь на 2025-2027 годы" от 27 декабря 2024 года №367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121980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9236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111577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125985 тысяч тенге, в том числе;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-4005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4005 тысяч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4005 тысяч тенге.".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июня 2025 года №432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Майдакол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