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fe66" w14:textId="ba0f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2025-2027 годы" от 27 декабря 2024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Карашенгель на 2025-2027 годы" от 27 декабря 2024 года №363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112202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105448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112942,9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740,9тысяч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740,9тысяч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2024 году возврат неиспользованных (неиспользованных) целевых трансфертов в сумме 0,9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 2025 года №392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Карашенгель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