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07b2" w14:textId="24b0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№362 "О бюджете сельского округа Бозкол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5 марта 2025 года № 389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районногомаслихата Кызылординской области "О бюджете сельского округа Бозкол на 2025-2027 годы" от 27 декабря 2024 года № 362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Бозкол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93606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7238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213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86155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94036,5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-430,5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430,5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430,5 тысяч тенге.".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2024 году возврат неиспользованных (неиспользованных) целевых трансфертов в сумме 2,5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марта 2025 года № 389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362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Бозкол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