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69d" w14:textId="0b36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2024 года № 313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18 декабря 2025 года № 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23 декабря 2024 года № 313 "О районном бюджете на 2025-2027 годы" (зарегистрировано в Реестре государственной регистрации нормативных правовых актов за № 205073)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16 887 155,3 тыс.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3 537 748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57 208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38 996 тыс.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13 243 203,3 тыс.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17 218 092,6 тыс.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1 010 725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1 057 454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30 014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30 014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- 1 381 676,3 тыс.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- 1 381 676,3 тыс.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1 057 454 тыс.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46 729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370 951,3 тыс.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313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16 887 155,3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13 243 203,3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17 218 092,6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неотложенные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1 552 643,6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-1 381 676,3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