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9719" w14:textId="73c9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по Аральскому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24 ноября 2025 года № 433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Аральский районный маслихат РЕШИЛ: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по Аральскому району с 4 (четырех) процентов до 2 (двух) процентов к объекту налогообложения за отчетный налоговый период.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