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8411" w14:textId="0ef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Аксуат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326-46/4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следующем объеме: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165 581,0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67 740,0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97 715,0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165 581,0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Аксуат в сумме на 2026 год – 87 715,0 тысяч тенге, на 2027 год – 87 916,0 тысяч тенге, на 2028 год – 87 711,0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Аксуат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326-46/4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326-46/4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326-46/4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326-46/4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Аксуат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