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ff4" w14:textId="fe22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Акжарма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325-46/3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213 597,2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10 021,0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203 404,2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215 688,3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- 2091,1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2091,1 тысяч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2091,1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Кызылординского городского маслихата от 04.02.2026 № 349-49/3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обьем субвенций из городского бюджета бюжету сельского округа Акжарма в сумме на 2026 год – 133 529,0 тысяч тенге, на 2027 год – 136 214,0 тысяч тенге, на 2028 год – 138 654,0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№325-46/3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Кызылординского городского маслихата от 04.02.2026 № 349-49/3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325-46/3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325-46/3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325-46/3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Акжарма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