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bf87" w14:textId="71cb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ирригационных и коллекторно-дренажных систем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05 сентября 2025 года № 174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Кодекса Республики Казахстан "Водный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24 июля 2025 года № 181-НҚ "Об утверждении Типовых правил эксплуатации ирригационных и коллекторно-дренажных систем" (зарегистрирован в Реестре государственной регистрации нормативных правовых актов за № 36506)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эксплуатации ирригационных и коллекторно-дренажных систем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2025 года № 174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ирригационных и коллекторно-дренажных систем Кызылординской области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эксплуатации ирригационных и коллекторно-дренажных систем Кызылординской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Водного кодекса Республики Казахстан и определяют порядок эксплуатации ирригационных и коллекторно-дренажных систем.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Ирригационные и коллекторные-дренажные системы подразделяются на магистральные, межхозяйственные и внутрихозяйственные.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Основной целью эксплуатации ирригационных и коллекторно-дренажных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-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проектная организация - предприятие, спроектировавшее объект (сооружение) или специализированное предприятие по проектированию систем;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капитальный ремонт - комплекс работ, предусматривающих замену или восстановление несущих элементов конструкции систем;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эксплуатация -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режим эксплуатации -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условия эксплуатации - совокупность факторов, действующих на системы при их эксплуатации;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реконструкция -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- уполномоченный орган) -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-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коллекторные-дренажные системы - это дренажные системы, предназначенные для понижения уровня грунтовых вод путем отвода излишнего их объема за пределами массива орошения;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-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техническое обслуживание -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гидрометрический пост -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собственник).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техническая исправность каналов, трубопроводов, насосных станций и распределительных сооружений;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соблюдение утвержденного водного режима, соответствующего графикам подачи воды;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организация оперативного и достоверного учета объемов поданной и использованной воды;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обнаружения неполадок с уведомлением бассейновой водной инспекции по охране и регулированию использования водных ресурсов.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рамках технического обслуживания ирригационных систем выполняются следующие мероприятия: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очистка оросительных каналов и других элементов системы от сорной растительности, наносов, мусора и ила;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восстановление поврежденных участков облицовки, откосов, дна и водоразделительных сооружений;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устранение протечек, утечек и иных дефектов, влияющих на эффективность системы;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проведение мероприятий по сезонной консервации после завершения вегетационного периода.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соблюдение установленного режима включения, отключения и регулирования подачи воды;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эксплуатации насосных станций предусматриваются мероприятия по предупреждению и устранению следующих рисков: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гидравлические удары при внезапном отключении питания или нарушении режима подачи воды;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После окончании поливного сезона осуществляется консервация насосной станции, включающая: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Консервация насосных станций осуществляется в течение 10 (десять) рабочих дней после завершения подачи воды в поливной сезон.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станций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обеспечивается: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техническая исправность скважин вертикального дренажа, горизонтальных дренаж, коллекторов, водоотводящих каналов, насосных станций и сооружений;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дренаж, коллекторов, водоприемных и выпускных сооружений от засоров, заилений и иных отложений;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обследование и ремонт поврежденных участков трубопроводов, соединений и конструктивных элементов системы;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мониторинг уровня грунтовых вод и при необходимости корректировку режима водоотведения;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