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cd0" w14:textId="e8c2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23 октября 2024 года № 121 "О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20 мая 2025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23 октября 2024 года № 121 "О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мая 2025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3" октября 2024 года № 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Кистозный фиброз комбинированная форма (муковисцидоз)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Е84-Е84.9)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Полноценная сбалансированная смесь со среднецепочечными триглициридами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Идиопатическая и вторичная легочная артериальная гипертензия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I27.2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 МКБ I74.4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другого антикоагулянтного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 МКБ-M08.0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Адалимубаб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(порошок лиофилизированный для приготовления концентрата для приготовления раствора для внутривенного введения)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Анакинра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-Q81.0-Q81.9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Стеноз гортани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-J36.8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(суспензия для ингаляций)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наружного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Стрильный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наружного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Катетр отсасывающий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энторального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МКБ -K90.0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Заменительный лекарственный препарат при врожденной ферментопатии.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мучная для выпечки хлеба без глютена, без яйца, без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Макароны без глютена,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яйца, без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Хронической воспалительной демиелинизирующей полинейропатии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-G61.8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обеспечивающее вторичный гуморальный ответ организма на инфекцию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внутривенного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Остеопароз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-M80.0-M82.8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форма остеопаразо, тяжелое течение, III, IV степени, при увеличение разрушение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инфузий)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 МКБ -E16.1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внутривенного и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Множественная миелома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-C90.0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 для инфузий)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Помалидомид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тип, стадия декомпенсации в тяжелом потоке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-E10.1-E10.8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гипергликемической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инсулиновой помпы 3 мл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(набор для помпы инсулина)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гетеротоксической аллотрансплантации почек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профилактики цитомегаловирусной инфекции у больных, относящихся к группе риска после трансплантации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таблетка/капсула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(торговое наименование препарата Гансил или Вальцит)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приема внутрь)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хронической почечной недостаточности МКБ N 18.0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Кровезаменители, диализ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(раствор для перитонеального диализа)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 (переходная трубка, катетр, зажимы, дренажный компонент, комплект магистраль, система для энтерального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питательная жидкость продлевает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и парентерального питания, Специализированная смесь для энтерального питания с ванильным вкусом.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-L40.0-L40.9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салициловая кислота,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Секукинумаб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откллнения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-Z03.2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состоящие на "Д"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депрессивных Волнение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 МКБ –М04.2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Канакинумаб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-M32.0-M32.9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(концентрат для приготовления раствора)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Спорадический боковой амиотрофический склероз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-G12.2-G12.9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Рилузол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Гепатоцеллюлярная карцинома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-C22.0-C22.9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Атезолизумаб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-T78.3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(лиофилизат для приготовления раствора)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 для инфузий)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тип, плексиформная форма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-Q85.0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 МКБ - М34.8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дистрофия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G12.0-G12.9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(порошок для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приема внутрь)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Р07.3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 МКБ - J45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Е85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плазмы белков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Е88.0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D69.3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(порошок для приготовления раствора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Рассеяный склероз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G35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 Болезнь Такаясу)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М31.4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 для инфузий)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фосфора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- 83.3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 (Злокачественный гистоцитоз)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(капли для приема внутрь)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