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78ef" w14:textId="daf7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11 июля 2025 года № 141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ноября 2017 года № 597 "Об утверждении Методики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послесреднего, высшего и послевузовского образования с учетом кредитной технологии обучения" (зарегистрировано в Реестре государственной регистрации нормативных правовых актов за № 16137) акимат Кызылординской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государственный образовательный заказ на дошкольное воспитание и обучение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размер родительской платы на дошкольное воспитание и обучение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Кызылординской области.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его первого официального опубликования,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распространяется на отношения, возникшие с 1 января 2025 года,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 отношения, возникшие с 19 мая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июля 2025 года № 141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на 2025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 образования и 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неполным днем пребывания, в классе предшкольной подготовки при общеобразовательной школе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9-часовым режимом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туберкулезными, аллергическими заболеваниями, с заболеванием сахарного диабета, ослабленных и часто болеющих детей с 10,5-часовым режимом пребывания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коррекционного типа с 10,5-часовым режимом пребывания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116 249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127 573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в течение года количество воспитанников меняется.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июля 2025 года № 141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 образования и 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неполным днем пребывания, в классе предшкольной подготовки при общеобразовательной школе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9-часовым режимом пребывания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туберкулезными, аллергическими заболеваниями, с заболеванием сахарного диабета, ослабленных и часто болеющих детей с 10,5-часовым режимом пребывания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коррекционного типа с 10,5-часовым режимом пребывания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109 681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в течение года количество воспитанников меняется.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июля 2025 года № 141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один месяц до 3 лет (тенге)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один месяц от 3 лет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в течение года количество воспитанников меняется.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