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78d3" w14:textId="7ee7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Шетского районного маслихата от 24 декабря 2024 года № 19/167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4 июля 2025 года № 25/222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"О районном бюджете на 2024-2026 годы" от 21 декабря 2023 года №7/68 (зарегистрировано в Реестре государственной регистрации нормативных правовых актов под №205538)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- 12 939 897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8 284 066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- 386022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7305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- 4 262 504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- 14 200 054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- 119878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247716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- 127838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- 119878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119878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1 260 619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решения вводится в действие с 1 января 2025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2025 года №25/222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 учреждениями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