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100" w14:textId="7831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Осакаровскому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сентября 2025 года № 37/378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для населения на сбор, транспортировку, сортировку и захоронение твердых бытовых отходов по Осакаровскому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37/378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для населения на сбор, транспортировку, сортировку и захоронение твердых бытовых отходов по Осакаровскому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населения (частные и многоэтажные дома)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Житель/месяц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