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0a3b" w14:textId="a8c0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29/272 "О бюджете поселков, сельских округов Осакаровского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апреля 2025 года № 33/325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29/272 "О бюджете поселков, сельских округов Осакаровского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278 029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229 885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364 649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165 515 тысяч тенге, в том числе по: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78 005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87 510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–189 845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24 330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95 533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71 879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106 334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-10 801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10 801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10 801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40 744 тысяч тенге, в том числе по: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11 375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28 619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10 595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47 945 тысяч тенге, в том числе по: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10 228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37 478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50 078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- 2 133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2 133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2 133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44 931 тысяч тенге, в том числе по: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19 252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25 679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47 831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4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5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5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33/325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5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