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09a4" w14:textId="3020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18 декабря 2025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 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– в редакции решения Нуринского районного маслихата Карагандинской области от 16.07.2026 № 258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расходов бюджета района перечень бюджетных программ развития на 2026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расходов бюджета района целевые текущие трансферты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расходов районного бюджета на 2026 год целевые текущие трансферты бюджетам сел,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расходов бюджета района на 2026 год бюджетные субвенции ,передаваемые из районного бюджета в бюджеты сел, поселков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в сумме 56 470 тыс.тенге.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 сел, поселков и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4 746 322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каиегориям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,инженерно-коммуникационной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7 009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бюджетных кредитов, выданных из местного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- 599 635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153 537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155 669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1 466 059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1 396 360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65 028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2026год, направляемых на реализацию инвестиционных проектов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Нуринского районного маслихата Карагандинской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Нуринского районного маслихата Карагандинской области от 16.07.2026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санитарию(проведение санитарно- очистковых работ в с.Тассуат)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№199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2026 год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Нуринского районного маслихата Карагандинской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публикацию информационных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деятельности аппарата акима сел, поселков,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капитальные расходы госоргана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-средний ремонт внутрисельских дорог АЕБ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освещение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благоустройство и озеленение сельских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-софинансирование на средний ремонт внутрисельских дорог с.Кайнар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средний ремонт внутрисельских дорог с.Куланотпес -1 000,0 тыс.тенге,на проведение ямочного ремонта-21 720 тыс.тенге, на начало среднего ремонта дорог -1 000,0 тыс.тенге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199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сел, поселков и сельских округов на 2026-2028 годы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Музбел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Шахтер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Ахмет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Жараспай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Балыктыкуль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Акмешит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К.Мынбаева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Жанбобек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Куланутпес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Ткенекти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Талдысай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607 154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