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6578" w14:textId="ebb6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24 декабря 2024 года № 130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17 сентября 2025 года № 174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2024 года № 130 "О районном бюджете на 2025-2027 годы" (зарегистрировано в Реестре государственной регистрации нормативных правовых актов под № 204681)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6 336 133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- 2 192 219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370 747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3 773 167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6 780 952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56 488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147 450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90 962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- 501 307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501 307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147 450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91 858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445 715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6 336 133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3 773 167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жилья отдельным категориям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обустройство, инженерно 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(сельским),пригородным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- 501 307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2025 год, направляемых на реализацию инвестиционных проектов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и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 и сельских округов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повышение заработной платы работникам государственных учреждений и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фонд оплаты труда внештатного работника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-ремонт здания налогового управления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-расходы на размещение на районной газете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 приобретение ГСМ,ремонт автомашины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-на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трансформатора по уличному освещению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"Ауыл-Ел-Бесігі"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внутрисельских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