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af97" w14:textId="652a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24 декабря 2024 года № 130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29 апреля 2025 года № 156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Нуринский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24 декабря 2024 года № 130 "О районном бюджете на 2025-2027 годы" (зарегистрировано в Реестре государственной регистрации нормативных правовых актов под № 204681)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6 256 591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1 981 594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370 283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3 904 714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6 631 410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56 488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147 450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90 962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- 431 307тысяч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431 307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147 450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90 962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375 715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130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6 256 591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3 904 714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жилья отдельным категориям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обустройство, инженерно 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хозыйства, пассажирского транспорта, автомобильных дорог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(сельским),пригородным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130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 и сельских округов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повышение заработной платы работникам государственных учреждений и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фонд оплаты труда внештатного работника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-ремонт здания налогового управления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-расходы на размещение на районной газете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 приобретение ГСМ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трансформатора по уличному освещению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"Ауыл-Ел-Бесігі"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внутрисельских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