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dff" w14:textId="a23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130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марта 2025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2024 года № 130 "О районном бюджете на 2025-2027 годы" (зарегистрировано в Реестре государственной регистрации нормативных правовых актов под № 204681)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6 256 591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1 981 594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–370 283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3 904 714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6 631 410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–56 488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- 431 307тысяч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431 307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90 962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375 715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хозыйства, пассажирского транспорта,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и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ДК в с.Байтуган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модульной котельной в с.К.Мынбаева и с.Кертинди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детей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водопроводных сетей в селах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оплату по исполнительному листу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