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ec32" w14:textId="0a1e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Каркралинского районного маслихата от 29 ноября 2023 года № VIII-13/103 “Об утверждении Методики оценки деятельности административных государственных служащих корпуса "Б" государственного учреждения "Аппарат Каркаралинского районного маслихата”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28 ноября 2025 года № VIII-42/330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Казахстана “О правовых актах”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Каркаралинского районного маслихата" от 29 ноября 2023 года № VIII-13/103.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