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58d7" w14:textId="3575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декабря 2025 года № 104/03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31 декабря 2030 года, без изъятия земельного участка у собственников и землепользователей частной компании "CAML Exploration Limited", на земельный участок общей площадью 5,000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"CAML Exploration Limited"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"CAML Exploration Limited"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Карабулакского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