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58d7" w14:textId="3575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декабря 2025 года № 104/03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31 декабря 2030 года, без изъятия земельного участка у собственников и землепользователей частной компании "CAML Exploration Limited", на земельный участок общей площадью 5,000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Частной компании "CAML Exploration Limited"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104/03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"CAML Exploration Limited"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Карабулакского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