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103a" w14:textId="c081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17 марта 2025 года № 17/03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10 января 2030 года, без изъятия земельного участка у собственников и землепользователей товариществу с ограниченной ответственностью "Block Three Company", на земельный участок общей площадью 475,3793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"Block Three Company"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17/03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"Block Three Company"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Тасаралского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475,3793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