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8376" w14:textId="46c8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февраля 2025 года № 11/01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29 декабря 2029 года, без изъятия земельного участка у собственников и землепользователей акционерному обществу "ULMUS BESSHOKY (УЛМУС БЕСШОКЫ)", на земельный участок общей площадью 2467,1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26 января 2030 года, без изъятия земельного участка у собственников и землепользователей акционерному обществу "ULMUS BESSHOKY (УЛМУС БЕСШОКЫ)", на земельный участок общей площадью 4895,9546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публичный сервитут сроком до 12 января 2030 года, без изъятия земельного участка у собственников и землепользователей акционерному обществу "ULMUS BESSHOKY (УЛМУС БЕСШОКЫ)", на земельный участок общей площадью 167,2405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публичный сервитут сроком до 29 декабря 2029 года, без изъятия земельного участка у собственников и землепользователей акционерному обществу "ULMUS BESSHOKY (УЛМУС БЕСШОКЫ)", на земельный участок общей площадью 3192,1800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Акционерному обществу "ULMUS BESSHOKY (УЛМУС БЕСШОКЫ)"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Актогайского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"ULMUS BESSHOKY (УЛМУС БЕСШОКЫ)"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Шабанбайбийского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09-102-031-140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Актогай"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09-102-014-225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"ULMUS BESSHOKY (УЛМУС БЕСШОКЫ)"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Актогай"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09-102-014-224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4895,9546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"ULMUS BESSHOKY (УЛМУС БЕСШОКЫ)"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Кусакского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09-102-031-148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"ULMUS BESSHOKY (УЛМУС БЕСШОКЫ)"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Кусакского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09-102-031-148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