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8427" w14:textId="35f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19 декабря 2025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6834414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5221298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10427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1574369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7077593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55035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-364369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364369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56225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бюджет района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– 50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 субвенции, передаваемой из областного бюджета в сумме 6715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2026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2026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2026 год объемы субвенций, передаваемых из районного бюджета в бюджеты села, поселков, сельских округов в сумме 716673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134428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37674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67128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17533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42939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30355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30434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21029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36744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39265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39344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39446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46354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33390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51466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49144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2026 год в размере 101901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 и подлежит официальному опубликованию.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2026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349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Актогайского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