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49e1" w14:textId="f484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19 декабря 2024 года № 27/252 "О районном бюджете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25 сентября 2025 года № 39/364.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 районном бюджете на 2025-2027 годы" от 19 декабря 2024 года № 27/252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15 548 768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4 915 339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148 436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560 769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9 924 224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17 016 077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– 30 207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62 912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93 119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1 437 102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1 437 102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1 633 196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393 864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197 770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2025 года № 39/364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27/252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15 548 768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4 915 339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3 024 418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9 924 224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9 778 107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9 778 107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5 967 591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2 447 444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- 1 437 102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2025 года № 39/364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27/252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вышестоящих бюджетов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6 448 209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3 123 776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2 569 253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санаторно-курортным лечением ветеранов и приравненных к ним лицам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857 223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1 691 237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1 557 472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1 633 196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1 570 284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1 570 284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2025 года № 39/364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 27/252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городов районного значения, сел, поселков, сельских округов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2 585 410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2 570 274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1 442 036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