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1120" w14:textId="5781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19 декабря 2024 года № 27/252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31 июля 2025 года № 37/346.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районном бюджете на 2025-2027 годы" от 19 декабря 2024 года № 27/252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15 359 171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4 601 762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148 436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560 769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10 048 204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16 826 480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– 30 207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62 912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93 119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1 437 102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1 437 102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1 633 196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393 864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197 770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15 359 171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10 048 204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9 902 087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9 902 087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- 1 437 102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