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0018" w14:textId="7070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19 декабря 2024 года № 27/252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29 мая 2025 года № 33/311.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районном бюджете на 2025-2027 годы" от 19 декабря 2024 года № 27/252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15 019 828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5 043 544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148 436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487 769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9 340 079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15 118 853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– 30 207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62 912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93 119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68 818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68 818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62 912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393 864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399 770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15 019 828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9 340 079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9 193 962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9 193 962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4 293 780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2 654 884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2 067 861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санаторно-курортным лечением ветеранов и приравненных к ним лицам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1 575 984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