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6d3a" w14:textId="b8e6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383/16 "О бюджете города Шахтинска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ноября 2025 года № 456/24.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2025 - 2027 годы" от 26 декабря 2024 года под № 383/16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11 883 924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2 913 914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86 704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56 540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8 826 766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12 604 304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65 500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65 500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-785 880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785 880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785 880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456/24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456/24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456/24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ул. Молодежная, земельный участок 57, Карагандинской области (наружные инженерные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456/24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ул. Молодежная, земельный участок 57, Карагандинской области (наружные инженерные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