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11a4" w14:textId="7f41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384/16 "О бюджете поселков Долинка, Новодолинский, Шахан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февраля 2025 года № 398/17.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384/16 "О бюджете поселков Долинка, Новодолинский, Шахан города Шахтинска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990 847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90 861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899 441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994 688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-3 841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3 841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3 841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