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18d" w14:textId="6ac9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и пригородных сообщениях на территории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7 августа 2025 года № 38/01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акимата города Балхаша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и пригородном сообщениях на территории города Балхаш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- 100 (сто)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- 200 (двести)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15 июня с 2023 года №27/01 "Об установлении дифференцированного тарифа на регулярные автомобильные перевозки пассажиров и багажа в городском сообщении на территории города Балхаш" (зарегистрировано в Реестре государственной регистрации нормативных правовых актов №6433-09);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Балхаш.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балхаш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