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002f" w14:textId="b7a0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6 марта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письма государственного учреждения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 от 5 марта 2025 года №21-08/24/290-И,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20 марта 2023 года №3 "Об объявлении чрезвычайной ситуации техногенного характера местного масштаба";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